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2C9" w:rsidRPr="00E262C9" w:rsidRDefault="00E262C9" w:rsidP="005B1FC0">
      <w:pPr>
        <w:jc w:val="both"/>
        <w:rPr>
          <w:rFonts w:ascii="Century Gothic" w:hAnsi="Century Gothic"/>
          <w:b/>
          <w:sz w:val="24"/>
          <w:szCs w:val="24"/>
          <w:lang w:val="nl-BE"/>
        </w:rPr>
      </w:pPr>
      <w:r w:rsidRPr="00E262C9">
        <w:rPr>
          <w:rFonts w:ascii="Century Gothic" w:hAnsi="Century Gothic"/>
          <w:b/>
          <w:sz w:val="24"/>
          <w:szCs w:val="24"/>
          <w:lang w:val="nl-BE"/>
        </w:rPr>
        <w:t>Twee nieuwe wandelnetwerken in het Waasland</w:t>
      </w:r>
      <w:r w:rsidR="00D248B5">
        <w:rPr>
          <w:rFonts w:ascii="Century Gothic" w:hAnsi="Century Gothic"/>
          <w:b/>
          <w:sz w:val="24"/>
          <w:szCs w:val="24"/>
          <w:lang w:val="nl-BE"/>
        </w:rPr>
        <w:t>!</w:t>
      </w:r>
    </w:p>
    <w:p w:rsidR="00E262C9" w:rsidRDefault="00E262C9" w:rsidP="005B1FC0">
      <w:pPr>
        <w:jc w:val="both"/>
        <w:rPr>
          <w:rFonts w:ascii="Century Gothic" w:hAnsi="Century Gothic"/>
          <w:b/>
          <w:sz w:val="24"/>
          <w:szCs w:val="24"/>
          <w:lang w:val="nl-BE"/>
        </w:rPr>
      </w:pPr>
      <w:r w:rsidRPr="00B33D72">
        <w:rPr>
          <w:rFonts w:ascii="Century Gothic" w:hAnsi="Century Gothic"/>
          <w:b/>
          <w:sz w:val="24"/>
          <w:szCs w:val="24"/>
          <w:lang w:val="nl-BE"/>
        </w:rPr>
        <w:t xml:space="preserve">Uitstekend nieuws voor wie graag wandelt: </w:t>
      </w:r>
      <w:r>
        <w:rPr>
          <w:rFonts w:ascii="Century Gothic" w:hAnsi="Century Gothic"/>
          <w:b/>
          <w:sz w:val="24"/>
          <w:szCs w:val="24"/>
          <w:lang w:val="nl-BE"/>
        </w:rPr>
        <w:t xml:space="preserve">in 2020 realiseert Toerisme Oost-Vlaanderen niet één maar twee nieuwe wandelnetwerken in het noorden van het Waasland. </w:t>
      </w:r>
    </w:p>
    <w:p w:rsidR="00E262C9" w:rsidRDefault="00E262C9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t>Wandelen zit in de lift! Zowel recreanten als toeristen trekken steeds vaker hun wandelschoenen aan. Toerisme Oost-Vlaanderen investeert dan ook sterk in de uitbreiding van de wandelmogelijkheden in de provincie.</w:t>
      </w:r>
    </w:p>
    <w:p w:rsidR="00E262C9" w:rsidRDefault="00E262C9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t>In het najaar van 2020 worden twee nieuwe wandelnetwerken gelanceerd: het wandelnetwerk ‘Moervaartvallei’ (</w:t>
      </w:r>
      <w:r w:rsidR="003B36C2">
        <w:rPr>
          <w:rFonts w:ascii="Century Gothic" w:hAnsi="Century Gothic"/>
          <w:sz w:val="24"/>
          <w:szCs w:val="24"/>
          <w:lang w:val="nl-BE"/>
        </w:rPr>
        <w:t>in de gemeenten Wachtebeke, Moerbeke, Stekene, Gent, Zelzate, Lokeren en Sint-Niklaas</w:t>
      </w:r>
      <w:r>
        <w:rPr>
          <w:rFonts w:ascii="Century Gothic" w:hAnsi="Century Gothic"/>
          <w:sz w:val="24"/>
          <w:szCs w:val="24"/>
          <w:lang w:val="nl-BE"/>
        </w:rPr>
        <w:t>) en het wandelnetwerk Grenspark Groot-Saefting</w:t>
      </w:r>
      <w:r w:rsidR="003B36C2">
        <w:rPr>
          <w:rFonts w:ascii="Century Gothic" w:hAnsi="Century Gothic"/>
          <w:sz w:val="24"/>
          <w:szCs w:val="24"/>
          <w:lang w:val="nl-BE"/>
        </w:rPr>
        <w:t>h</w:t>
      </w:r>
      <w:r>
        <w:rPr>
          <w:rFonts w:ascii="Century Gothic" w:hAnsi="Century Gothic"/>
          <w:sz w:val="24"/>
          <w:szCs w:val="24"/>
          <w:lang w:val="nl-BE"/>
        </w:rPr>
        <w:t xml:space="preserve">e (in de gemeenten Sint-Gillis-Waas en Beveren). </w:t>
      </w:r>
      <w:r w:rsidR="00AD61E6">
        <w:rPr>
          <w:rFonts w:ascii="Century Gothic" w:hAnsi="Century Gothic"/>
          <w:sz w:val="24"/>
          <w:szCs w:val="24"/>
          <w:lang w:val="nl-BE"/>
        </w:rPr>
        <w:t xml:space="preserve">Beide samen zijn goed voor </w:t>
      </w:r>
      <w:r w:rsidR="00430E00">
        <w:rPr>
          <w:rFonts w:ascii="Century Gothic" w:hAnsi="Century Gothic"/>
          <w:sz w:val="24"/>
          <w:szCs w:val="24"/>
          <w:lang w:val="nl-BE"/>
        </w:rPr>
        <w:t>meer dan</w:t>
      </w:r>
      <w:r w:rsidR="00AD61E6">
        <w:rPr>
          <w:rFonts w:ascii="Century Gothic" w:hAnsi="Century Gothic"/>
          <w:sz w:val="24"/>
          <w:szCs w:val="24"/>
          <w:lang w:val="nl-BE"/>
        </w:rPr>
        <w:t xml:space="preserve"> </w:t>
      </w:r>
      <w:r w:rsidR="001D24AA">
        <w:rPr>
          <w:rFonts w:ascii="Century Gothic" w:hAnsi="Century Gothic"/>
          <w:sz w:val="24"/>
          <w:szCs w:val="24"/>
          <w:lang w:val="nl-BE"/>
        </w:rPr>
        <w:t>420</w:t>
      </w:r>
      <w:bookmarkStart w:id="0" w:name="_GoBack"/>
      <w:bookmarkEnd w:id="0"/>
      <w:r w:rsidR="00AD61E6">
        <w:rPr>
          <w:rFonts w:ascii="Century Gothic" w:hAnsi="Century Gothic"/>
          <w:sz w:val="24"/>
          <w:szCs w:val="24"/>
          <w:lang w:val="nl-BE"/>
        </w:rPr>
        <w:t xml:space="preserve"> km wandelplezier. </w:t>
      </w:r>
      <w:r w:rsidR="003B36C2">
        <w:rPr>
          <w:rFonts w:ascii="Century Gothic" w:hAnsi="Century Gothic"/>
          <w:sz w:val="24"/>
          <w:szCs w:val="24"/>
          <w:lang w:val="nl-BE"/>
        </w:rPr>
        <w:t>De</w:t>
      </w:r>
      <w:r>
        <w:rPr>
          <w:rFonts w:ascii="Century Gothic" w:hAnsi="Century Gothic"/>
          <w:sz w:val="24"/>
          <w:szCs w:val="24"/>
          <w:lang w:val="nl-BE"/>
        </w:rPr>
        <w:t xml:space="preserve"> netwerken zullen op elkaar </w:t>
      </w:r>
      <w:r w:rsidR="00AD61E6">
        <w:rPr>
          <w:rFonts w:ascii="Century Gothic" w:hAnsi="Century Gothic"/>
          <w:sz w:val="24"/>
          <w:szCs w:val="24"/>
          <w:lang w:val="nl-BE"/>
        </w:rPr>
        <w:t xml:space="preserve">en op het Nederlandse wandelknooppuntennetwerk </w:t>
      </w:r>
      <w:r>
        <w:rPr>
          <w:rFonts w:ascii="Century Gothic" w:hAnsi="Century Gothic"/>
          <w:sz w:val="24"/>
          <w:szCs w:val="24"/>
          <w:lang w:val="nl-BE"/>
        </w:rPr>
        <w:t>aansluiten: handig voor wie graag een wandelvakantie van een paar dagen wil plannen in het Waasland.</w:t>
      </w:r>
    </w:p>
    <w:p w:rsidR="00E47778" w:rsidRDefault="00E47778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t>Bij de</w:t>
      </w:r>
      <w:r w:rsidR="00EA5714">
        <w:rPr>
          <w:rFonts w:ascii="Century Gothic" w:hAnsi="Century Gothic"/>
          <w:sz w:val="24"/>
          <w:szCs w:val="24"/>
          <w:lang w:val="nl-BE"/>
        </w:rPr>
        <w:t xml:space="preserve"> realisatie van de nieuwe wandelnetwerken </w:t>
      </w:r>
      <w:r>
        <w:rPr>
          <w:rFonts w:ascii="Century Gothic" w:hAnsi="Century Gothic"/>
          <w:sz w:val="24"/>
          <w:szCs w:val="24"/>
          <w:lang w:val="nl-BE"/>
        </w:rPr>
        <w:t>hoort natuurlijk het plaatsen van bewegwi</w:t>
      </w:r>
      <w:r w:rsidR="00444F1E">
        <w:rPr>
          <w:rFonts w:ascii="Century Gothic" w:hAnsi="Century Gothic"/>
          <w:sz w:val="24"/>
          <w:szCs w:val="24"/>
          <w:lang w:val="nl-BE"/>
        </w:rPr>
        <w:t xml:space="preserve">jzering. Ook in jouw gemeente zal je </w:t>
      </w:r>
      <w:r>
        <w:rPr>
          <w:rFonts w:ascii="Century Gothic" w:hAnsi="Century Gothic"/>
          <w:sz w:val="24"/>
          <w:szCs w:val="24"/>
          <w:lang w:val="nl-BE"/>
        </w:rPr>
        <w:t xml:space="preserve">binnenkort overal palen en borden in het landschap zien verschijnen. Ondervind je hinder van een geplaatste paal? Contacteer </w:t>
      </w:r>
      <w:r w:rsidR="00C04DAE">
        <w:rPr>
          <w:rFonts w:ascii="Century Gothic" w:hAnsi="Century Gothic"/>
          <w:sz w:val="24"/>
          <w:szCs w:val="24"/>
          <w:lang w:val="nl-BE"/>
        </w:rPr>
        <w:t xml:space="preserve">dan </w:t>
      </w:r>
      <w:r>
        <w:rPr>
          <w:rFonts w:ascii="Century Gothic" w:hAnsi="Century Gothic"/>
          <w:sz w:val="24"/>
          <w:szCs w:val="24"/>
          <w:lang w:val="nl-BE"/>
        </w:rPr>
        <w:t xml:space="preserve">de routedokter van Toerisme Oost-Vlaanderen via </w:t>
      </w:r>
      <w:r w:rsidR="00C04DAE">
        <w:rPr>
          <w:rFonts w:ascii="Century Gothic" w:hAnsi="Century Gothic"/>
          <w:sz w:val="24"/>
          <w:szCs w:val="24"/>
          <w:lang w:val="nl-BE"/>
        </w:rPr>
        <w:t xml:space="preserve">routedokter@oost-vlaanderen. </w:t>
      </w:r>
      <w:r w:rsidR="003B36C2">
        <w:rPr>
          <w:rFonts w:ascii="Century Gothic" w:hAnsi="Century Gothic"/>
          <w:sz w:val="24"/>
          <w:szCs w:val="24"/>
          <w:lang w:val="nl-BE"/>
        </w:rPr>
        <w:t>We zoeken</w:t>
      </w:r>
      <w:r w:rsidR="00C04DAE">
        <w:rPr>
          <w:rFonts w:ascii="Century Gothic" w:hAnsi="Century Gothic"/>
          <w:sz w:val="24"/>
          <w:szCs w:val="24"/>
          <w:lang w:val="nl-BE"/>
        </w:rPr>
        <w:t xml:space="preserve"> graag samen met jou naar een oplossing.</w:t>
      </w:r>
    </w:p>
    <w:p w:rsidR="00E47778" w:rsidRDefault="00E47778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t xml:space="preserve">Voor meer info over de nieuwe wandelnetwerken: </w:t>
      </w:r>
      <w:r w:rsidRPr="0056409C">
        <w:rPr>
          <w:rFonts w:ascii="Century Gothic" w:hAnsi="Century Gothic"/>
          <w:sz w:val="24"/>
          <w:szCs w:val="24"/>
          <w:lang w:val="nl-BE"/>
        </w:rPr>
        <w:t xml:space="preserve">surf naar </w:t>
      </w:r>
      <w:r w:rsidR="0056409C" w:rsidRPr="003B36C2">
        <w:rPr>
          <w:rFonts w:ascii="Century Gothic" w:hAnsi="Century Gothic"/>
          <w:b/>
          <w:sz w:val="24"/>
          <w:szCs w:val="24"/>
          <w:u w:val="single"/>
          <w:lang w:val="nl-BE"/>
        </w:rPr>
        <w:t>www.tov.be/nieuwenetwerken</w:t>
      </w:r>
      <w:r w:rsidR="006718EF">
        <w:rPr>
          <w:rFonts w:ascii="Century Gothic" w:hAnsi="Century Gothic"/>
          <w:sz w:val="24"/>
          <w:szCs w:val="24"/>
          <w:lang w:val="nl-BE"/>
        </w:rPr>
        <w:t xml:space="preserve"> of</w:t>
      </w:r>
      <w:r>
        <w:rPr>
          <w:rFonts w:ascii="Century Gothic" w:hAnsi="Century Gothic"/>
          <w:sz w:val="24"/>
          <w:szCs w:val="24"/>
          <w:lang w:val="nl-BE"/>
        </w:rPr>
        <w:t xml:space="preserve"> contacteer je gemeentelijke dienst Toerisme.</w:t>
      </w:r>
    </w:p>
    <w:p w:rsidR="001855E2" w:rsidRDefault="001855E2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</w:p>
    <w:p w:rsidR="001855E2" w:rsidRDefault="001855E2" w:rsidP="005B1FC0">
      <w:pPr>
        <w:jc w:val="both"/>
        <w:rPr>
          <w:rFonts w:ascii="Century Gothic" w:hAnsi="Century Gothic"/>
          <w:sz w:val="24"/>
          <w:szCs w:val="24"/>
          <w:lang w:val="nl-BE"/>
        </w:rPr>
      </w:pPr>
      <w:r w:rsidRPr="001855E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7D21A1" wp14:editId="3BCAF688">
            <wp:extent cx="2344568" cy="638400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68" cy="6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nl-BE"/>
        </w:rPr>
        <w:tab/>
      </w:r>
      <w:r w:rsidRPr="001855E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5FB89C0" wp14:editId="4DE08CC0">
            <wp:extent cx="1437752" cy="67591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52" cy="6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ab/>
      </w:r>
      <w:r w:rsidRPr="001855E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C193FF3" wp14:editId="2F2E098A">
            <wp:extent cx="1007509" cy="944258"/>
            <wp:effectExtent l="0" t="0" r="2540" b="825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09" cy="9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A5714" w:rsidRDefault="00E47778">
      <w:pPr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t xml:space="preserve"> </w:t>
      </w:r>
    </w:p>
    <w:p w:rsidR="00EA5714" w:rsidRDefault="00EA5714">
      <w:pPr>
        <w:rPr>
          <w:rFonts w:ascii="Century Gothic" w:hAnsi="Century Gothic"/>
          <w:sz w:val="24"/>
          <w:szCs w:val="24"/>
          <w:lang w:val="nl-BE"/>
        </w:rPr>
      </w:pPr>
    </w:p>
    <w:p w:rsidR="00222B04" w:rsidRDefault="00B33D72">
      <w:pPr>
        <w:rPr>
          <w:rFonts w:ascii="Century Gothic" w:hAnsi="Century Gothic"/>
          <w:sz w:val="24"/>
          <w:szCs w:val="24"/>
          <w:lang w:val="nl-BE"/>
        </w:rPr>
      </w:pPr>
      <w:r>
        <w:rPr>
          <w:rFonts w:ascii="Century Gothic" w:hAnsi="Century Gothic"/>
          <w:sz w:val="24"/>
          <w:szCs w:val="24"/>
          <w:lang w:val="nl-BE"/>
        </w:rPr>
        <w:lastRenderedPageBreak/>
        <w:t xml:space="preserve"> </w:t>
      </w:r>
      <w:r w:rsidR="00333899">
        <w:rPr>
          <w:noProof/>
        </w:rPr>
        <w:drawing>
          <wp:inline distT="0" distB="0" distL="0" distR="0">
            <wp:extent cx="5760720" cy="3838575"/>
            <wp:effectExtent l="0" t="0" r="0" b="9525"/>
            <wp:docPr id="2" name="Afbeelding 2" descr="TOV_Wandelnetwerk_Waasland_Boske_Kruiskap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V_Wandelnetwerk_Waasland_Boske_Kruiskapel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D0">
        <w:rPr>
          <w:noProof/>
        </w:rPr>
        <w:drawing>
          <wp:inline distT="0" distB="0" distL="0" distR="0">
            <wp:extent cx="5760720" cy="3838575"/>
            <wp:effectExtent l="0" t="0" r="0" b="9525"/>
            <wp:docPr id="3" name="Afbeelding 3" descr="TOV_Wandelnetwerk_Waasland_Stropersbo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V_Wandelnetwerk_Waasland_Stropersbos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99" w:rsidRPr="0048078F" w:rsidRDefault="00333899">
      <w:pPr>
        <w:rPr>
          <w:rFonts w:ascii="Century Gothic" w:hAnsi="Century Gothic"/>
          <w:sz w:val="24"/>
          <w:szCs w:val="24"/>
          <w:lang w:val="nl-BE"/>
        </w:rPr>
      </w:pPr>
    </w:p>
    <w:sectPr w:rsidR="00333899" w:rsidRPr="0048078F" w:rsidSect="0003784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38D"/>
    <w:rsid w:val="0003784B"/>
    <w:rsid w:val="0015609E"/>
    <w:rsid w:val="001646F3"/>
    <w:rsid w:val="001855E2"/>
    <w:rsid w:val="001D24AA"/>
    <w:rsid w:val="00222B04"/>
    <w:rsid w:val="00333899"/>
    <w:rsid w:val="003B36C2"/>
    <w:rsid w:val="00430E00"/>
    <w:rsid w:val="00444F1E"/>
    <w:rsid w:val="0048078F"/>
    <w:rsid w:val="0056409C"/>
    <w:rsid w:val="005B1FC0"/>
    <w:rsid w:val="006718EF"/>
    <w:rsid w:val="00AD61E6"/>
    <w:rsid w:val="00B33D72"/>
    <w:rsid w:val="00C04DAE"/>
    <w:rsid w:val="00C5738D"/>
    <w:rsid w:val="00CF446F"/>
    <w:rsid w:val="00D248B5"/>
    <w:rsid w:val="00D72C20"/>
    <w:rsid w:val="00D90B7C"/>
    <w:rsid w:val="00E262C9"/>
    <w:rsid w:val="00E47778"/>
    <w:rsid w:val="00EA5714"/>
    <w:rsid w:val="00F43FD0"/>
    <w:rsid w:val="00FC0F1F"/>
    <w:rsid w:val="00FD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BDE567"/>
  <w15:docId w15:val="{878A7A2C-7C49-4C7B-9F21-CF79AC136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FC0F1F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C0F1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C0F1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C0F1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C0F1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0F1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0F1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0F1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0F1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0F1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03784B"/>
    <w:pPr>
      <w:tabs>
        <w:tab w:val="center" w:pos="4536"/>
        <w:tab w:val="right" w:pos="9072"/>
      </w:tabs>
    </w:pPr>
  </w:style>
  <w:style w:type="character" w:customStyle="1" w:styleId="Kop1Char">
    <w:name w:val="Kop 1 Char"/>
    <w:basedOn w:val="Standaardalinea-lettertype"/>
    <w:link w:val="Kop1"/>
    <w:uiPriority w:val="9"/>
    <w:rsid w:val="00FC0F1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C0F1F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C0F1F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FC0F1F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0F1F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0F1F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0F1F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0F1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0F1F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0F1F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C0F1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0F1F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0F1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0F1F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C0F1F"/>
    <w:rPr>
      <w:b/>
      <w:bCs/>
    </w:rPr>
  </w:style>
  <w:style w:type="character" w:styleId="Nadruk">
    <w:name w:val="Emphasis"/>
    <w:uiPriority w:val="20"/>
    <w:qFormat/>
    <w:rsid w:val="00FC0F1F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C0F1F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C0F1F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C0F1F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C0F1F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C0F1F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0F1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0F1F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C0F1F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C0F1F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C0F1F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C0F1F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C0F1F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0F1F"/>
    <w:pPr>
      <w:outlineLvl w:val="9"/>
    </w:pPr>
  </w:style>
  <w:style w:type="paragraph" w:styleId="Ballontekst">
    <w:name w:val="Balloon Text"/>
    <w:basedOn w:val="Standaard"/>
    <w:link w:val="BallontekstChar"/>
    <w:rsid w:val="00D90B7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90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2AAD2FB0.dotm</Template>
  <TotalTime>317</TotalTime>
  <Pages>2</Pages>
  <Words>200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Oost-Vlaanderen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Ruyck Caroline</dc:creator>
  <cp:lastModifiedBy>Goossens Frederik</cp:lastModifiedBy>
  <cp:revision>10</cp:revision>
  <dcterms:created xsi:type="dcterms:W3CDTF">2019-12-09T14:42:00Z</dcterms:created>
  <dcterms:modified xsi:type="dcterms:W3CDTF">2020-02-25T12:45:00Z</dcterms:modified>
</cp:coreProperties>
</file>